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3F" w:rsidRDefault="00B841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5" w:type="dxa"/>
        <w:tblInd w:w="0" w:type="dxa"/>
        <w:tblLayout w:type="fixed"/>
        <w:tblLook w:val="0000"/>
      </w:tblPr>
      <w:tblGrid>
        <w:gridCol w:w="115"/>
        <w:gridCol w:w="2320"/>
        <w:gridCol w:w="2215"/>
        <w:gridCol w:w="1477"/>
        <w:gridCol w:w="392"/>
        <w:gridCol w:w="3116"/>
      </w:tblGrid>
      <w:tr w:rsidR="00B8413F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2898775" cy="100901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l="-176" t="-505" r="-177" b="-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551815" cy="58674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l="-281" t="-255" r="-280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  <w:lang w:eastAsia="it-IT"/>
              </w:rPr>
              <w:drawing>
                <wp:inline distT="0" distB="0" distL="0" distR="0">
                  <wp:extent cx="1527175" cy="370840"/>
                  <wp:effectExtent l="0" t="0" r="0" b="0"/>
                  <wp:docPr id="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-67" t="-281" r="-66" b="-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13F">
        <w:tc>
          <w:tcPr>
            <w:tcW w:w="115" w:type="dxa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agraria agroalimentare agroindustria | chimica, materiali e biotecnologie | costruzioni, ambiente e territorio | sistema moda | servizi socio-sanitari | servizi per la sanità e l'assistenza sociale | corso operatore del benessere | agenzia formativa Regione Toscana  IS0059 – ISO9001</w:t>
            </w:r>
          </w:p>
        </w:tc>
      </w:tr>
      <w:tr w:rsidR="00B8413F">
        <w:tc>
          <w:tcPr>
            <w:tcW w:w="115" w:type="dxa"/>
            <w:shd w:val="clear" w:color="auto" w:fill="auto"/>
          </w:tcPr>
          <w:p w:rsidR="00B8413F" w:rsidRDefault="00B84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8413F" w:rsidRDefault="0032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B8413F" w:rsidRDefault="00B8413F"/>
    <w:p w:rsidR="00B8413F" w:rsidRDefault="00E31A8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Attività svolta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2242F">
        <w:rPr>
          <w:rFonts w:ascii="Arial" w:eastAsia="Arial" w:hAnsi="Arial" w:cs="Arial"/>
          <w:b/>
          <w:sz w:val="28"/>
          <w:szCs w:val="28"/>
        </w:rPr>
        <w:t>20</w:t>
      </w:r>
      <w:r w:rsidR="0032242F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32242F">
        <w:rPr>
          <w:rFonts w:ascii="Arial" w:eastAsia="Arial" w:hAnsi="Arial" w:cs="Arial"/>
          <w:b/>
          <w:sz w:val="28"/>
          <w:szCs w:val="28"/>
        </w:rPr>
        <w:t>1</w:t>
      </w:r>
    </w:p>
    <w:p w:rsidR="00B8413F" w:rsidRDefault="00B8413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0065" w:type="dxa"/>
        <w:tblInd w:w="-147" w:type="dxa"/>
        <w:tblLayout w:type="fixed"/>
        <w:tblLook w:val="0000"/>
      </w:tblPr>
      <w:tblGrid>
        <w:gridCol w:w="2487"/>
        <w:gridCol w:w="5110"/>
        <w:gridCol w:w="2468"/>
      </w:tblGrid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5C0C08" w:rsidP="00DA0EC9">
            <w:pPr>
              <w:pStyle w:val="Titolo4"/>
              <w:tabs>
                <w:tab w:val="left" w:pos="708"/>
              </w:tabs>
              <w:spacing w:before="0" w:after="0"/>
              <w:ind w:left="0" w:firstLine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Docenti: </w:t>
            </w:r>
            <w:r w:rsidR="00DA0EC9">
              <w:rPr>
                <w:rFonts w:ascii="Calibri" w:eastAsia="Calibri" w:hAnsi="Calibri" w:cs="Calibri"/>
                <w:sz w:val="24"/>
                <w:szCs w:val="24"/>
              </w:rPr>
              <w:t xml:space="preserve">Antonella </w:t>
            </w:r>
            <w:proofErr w:type="spellStart"/>
            <w:r w:rsidR="00DA0EC9">
              <w:rPr>
                <w:rFonts w:ascii="Calibri" w:eastAsia="Calibri" w:hAnsi="Calibri" w:cs="Calibri"/>
                <w:sz w:val="24"/>
                <w:szCs w:val="24"/>
              </w:rPr>
              <w:t>Corrado-</w:t>
            </w:r>
            <w:proofErr w:type="spellEnd"/>
            <w:r w:rsidR="00DA0EC9">
              <w:rPr>
                <w:rFonts w:ascii="Calibri" w:eastAsia="Calibri" w:hAnsi="Calibri" w:cs="Calibri"/>
                <w:sz w:val="24"/>
                <w:szCs w:val="24"/>
              </w:rPr>
              <w:t xml:space="preserve"> Raffaele </w:t>
            </w:r>
            <w:proofErr w:type="spellStart"/>
            <w:r w:rsidR="00DA0EC9">
              <w:rPr>
                <w:rFonts w:ascii="Calibri" w:eastAsia="Calibri" w:hAnsi="Calibri" w:cs="Calibri"/>
                <w:sz w:val="24"/>
                <w:szCs w:val="24"/>
              </w:rPr>
              <w:t>Gigliotti</w:t>
            </w:r>
            <w:proofErr w:type="spellEnd"/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5C0C08">
            <w:pPr>
              <w:pStyle w:val="Titolo1"/>
              <w:tabs>
                <w:tab w:val="left" w:pos="708"/>
              </w:tabs>
              <w:spacing w:before="0" w:after="0"/>
              <w:jc w:val="left"/>
            </w:pPr>
            <w:r>
              <w:rPr>
                <w:rFonts w:ascii="Calibri" w:eastAsia="Calibri" w:hAnsi="Calibri" w:cs="Calibri"/>
                <w:i w:val="0"/>
              </w:rPr>
              <w:t xml:space="preserve">Disciplina: </w:t>
            </w:r>
            <w:r w:rsidR="001D2F9E">
              <w:rPr>
                <w:rFonts w:ascii="Calibri" w:eastAsia="Calibri" w:hAnsi="Calibri" w:cs="Calibri"/>
                <w:i w:val="0"/>
              </w:rPr>
              <w:t>Scienze Integrate</w:t>
            </w:r>
            <w:r>
              <w:rPr>
                <w:rFonts w:ascii="Calibri" w:eastAsia="Calibri" w:hAnsi="Calibri" w:cs="Calibri"/>
                <w:i w:val="0"/>
              </w:rPr>
              <w:t>-</w:t>
            </w:r>
            <w:r w:rsidR="001D2F9E">
              <w:rPr>
                <w:rFonts w:ascii="Calibri" w:eastAsia="Calibri" w:hAnsi="Calibri" w:cs="Calibri"/>
                <w:i w:val="0"/>
              </w:rPr>
              <w:t xml:space="preserve"> Chimica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Libro/i di testo in uso</w:t>
            </w:r>
            <w:r w:rsidR="005C0C08">
              <w:rPr>
                <w:rFonts w:ascii="Calibri" w:eastAsia="Calibri" w:hAnsi="Calibri" w:cs="Calibri"/>
                <w:i w:val="0"/>
              </w:rPr>
              <w:t>:</w:t>
            </w:r>
          </w:p>
          <w:p w:rsidR="00B8413F" w:rsidRDefault="001D2F9E" w:rsidP="00F90353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Bagatti F., Corradi E. – “Chimica .verde – 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D</w:t>
            </w:r>
            <w:r>
              <w:rPr>
                <w:rFonts w:ascii="Calibri" w:eastAsia="Calibri" w:hAnsi="Calibri"/>
                <w:sz w:val="24"/>
                <w:szCs w:val="24"/>
              </w:rPr>
              <w:t>all’osservazione della materia alle macromolecole organiche - Zanichelli</w:t>
            </w:r>
          </w:p>
        </w:tc>
      </w:tr>
      <w:tr w:rsidR="00B8413F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Classe e Sezione</w:t>
            </w:r>
          </w:p>
          <w:p w:rsidR="00B8413F" w:rsidRDefault="001D2F9E" w:rsidP="00DA0EC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DA0EC9">
              <w:rPr>
                <w:rFonts w:ascii="Calibri" w:eastAsia="Calibri" w:hAnsi="Calibri"/>
                <w:sz w:val="24"/>
                <w:szCs w:val="24"/>
              </w:rPr>
              <w:t>G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>Indirizzo di studio</w:t>
            </w:r>
          </w:p>
          <w:p w:rsidR="00B8413F" w:rsidRDefault="001D2F9E" w:rsidP="005C0C0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Chimica, materi</w:t>
            </w:r>
            <w:r w:rsidR="00F90353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li e biotecnologie – </w:t>
            </w:r>
            <w:r w:rsidR="005C0C08">
              <w:rPr>
                <w:rFonts w:ascii="Calibri" w:eastAsia="Calibri" w:hAnsi="Calibri"/>
                <w:sz w:val="24"/>
                <w:szCs w:val="24"/>
              </w:rPr>
              <w:t>A</w:t>
            </w:r>
            <w:r>
              <w:rPr>
                <w:rFonts w:ascii="Calibri" w:eastAsia="Calibri" w:hAnsi="Calibri"/>
                <w:sz w:val="24"/>
                <w:szCs w:val="24"/>
              </w:rPr>
              <w:t>rticolazione Biotecnologie Sanitarie</w:t>
            </w:r>
            <w:r w:rsidR="0032242F">
              <w:rPr>
                <w:rFonts w:ascii="Calibri" w:eastAsia="Calibri" w:hAnsi="Calibri"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32242F">
            <w:pPr>
              <w:pStyle w:val="Titolo1"/>
              <w:tabs>
                <w:tab w:val="left" w:pos="708"/>
              </w:tabs>
              <w:spacing w:before="0"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 w:val="0"/>
              </w:rPr>
              <w:t xml:space="preserve">N. studenti   </w:t>
            </w:r>
          </w:p>
          <w:p w:rsidR="00B8413F" w:rsidRDefault="001D2F9E">
            <w:pPr>
              <w:jc w:val="center"/>
            </w:pPr>
            <w:r>
              <w:rPr>
                <w:rFonts w:ascii="Calibri" w:eastAsia="Calibri" w:hAnsi="Calibri"/>
                <w:sz w:val="24"/>
                <w:szCs w:val="24"/>
              </w:rPr>
              <w:t>2</w:t>
            </w:r>
            <w:r w:rsidR="00DA0EC9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Pr="004F73DB" w:rsidRDefault="0032242F" w:rsidP="00B7010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sz w:val="22"/>
                <w:szCs w:val="22"/>
              </w:rPr>
            </w:pPr>
            <w:r w:rsidRPr="004F73DB">
              <w:rPr>
                <w:rFonts w:ascii="Calibri" w:eastAsia="Calibri" w:hAnsi="Calibri"/>
                <w:sz w:val="22"/>
                <w:szCs w:val="22"/>
              </w:rPr>
              <w:t>Descrizione di conoscenze e abilità, suddivise in unità di apprendimento o didattiche, evidenziando per ognuna quelle essenziali o minime</w:t>
            </w:r>
          </w:p>
          <w:p w:rsidR="0030582C" w:rsidRDefault="0030582C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:rsidR="00B8413F" w:rsidRDefault="00B8413F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7001DA" w:rsidRDefault="007001DA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66"/>
              <w:gridCol w:w="1719"/>
              <w:gridCol w:w="2268"/>
              <w:gridCol w:w="3266"/>
            </w:tblGrid>
            <w:tr w:rsidR="00765435" w:rsidRPr="00F730A1" w:rsidTr="00602F7B">
              <w:trPr>
                <w:trHeight w:val="340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765435" w:rsidRPr="0030582C" w:rsidRDefault="00765435" w:rsidP="008C105F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DA0EC9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1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765435" w:rsidRPr="0030582C" w:rsidRDefault="00765435" w:rsidP="00602F7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/>
                      <w:sz w:val="22"/>
                      <w:szCs w:val="22"/>
                    </w:rPr>
                    <w:t>Competenze</w:t>
                  </w:r>
                </w:p>
              </w:tc>
            </w:tr>
            <w:tr w:rsidR="00765435" w:rsidRPr="00F730A1" w:rsidTr="00602F7B">
              <w:trPr>
                <w:trHeight w:val="340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765435" w:rsidRPr="00F730A1" w:rsidRDefault="00765435" w:rsidP="00602F7B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765435" w:rsidRPr="00F730A1" w:rsidRDefault="00765435" w:rsidP="00602F7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765435" w:rsidRPr="00F730A1" w:rsidRDefault="001B236C" w:rsidP="00602F7B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765435" w:rsidRPr="00F730A1" w:rsidRDefault="001B236C" w:rsidP="00602F7B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765435" w:rsidRPr="00F730A1" w:rsidTr="00602F7B">
              <w:trPr>
                <w:trHeight w:val="229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765435" w:rsidRPr="00F730A1" w:rsidRDefault="00765435" w:rsidP="00602F7B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765435" w:rsidRPr="00F730A1" w:rsidRDefault="00944C15" w:rsidP="00602F7B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Come sono fatti gli atomi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765435" w:rsidRPr="002A0576" w:rsidRDefault="00765435" w:rsidP="00602F7B">
                  <w:pPr>
                    <w:pStyle w:val="testoProgProgrammazioneIDEE72095"/>
                    <w:spacing w:line="240" w:lineRule="auto"/>
                  </w:pPr>
                  <w:r w:rsidRPr="002A0576">
                    <w:t>Essere consapevole delle potenzialità e dei limiti delle tecnologie nel contesto culturale e sociale in cui vengono applicate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94372C" w:rsidRPr="002A0576" w:rsidRDefault="0094372C" w:rsidP="0094372C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La materia e la carica elettrica</w:t>
                  </w:r>
                </w:p>
                <w:p w:rsidR="0094372C" w:rsidRPr="002A0576" w:rsidRDefault="0094372C" w:rsidP="0094372C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Le particelle subatomiche e i primi modelli atomici</w:t>
                  </w:r>
                </w:p>
                <w:p w:rsidR="0094372C" w:rsidRPr="002A0576" w:rsidRDefault="0094372C" w:rsidP="0094372C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Il modello nucleare di Rutherford</w:t>
                  </w:r>
                </w:p>
                <w:p w:rsidR="0094372C" w:rsidRPr="002A0576" w:rsidRDefault="0094372C" w:rsidP="0094372C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L’identità chimica degli atomi: in numero atomico Z</w:t>
                  </w:r>
                </w:p>
                <w:p w:rsidR="0094372C" w:rsidRPr="002A0576" w:rsidRDefault="0094372C" w:rsidP="0094372C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Gli isotopi</w:t>
                  </w:r>
                </w:p>
                <w:p w:rsidR="0094372C" w:rsidRPr="002A0576" w:rsidRDefault="0094372C" w:rsidP="0094372C">
                  <w:pPr>
                    <w:pStyle w:val="Paragrafoelenco"/>
                    <w:spacing w:after="0"/>
                    <w:ind w:left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</w:p>
                <w:p w:rsidR="0094372C" w:rsidRPr="002A0576" w:rsidRDefault="0094372C" w:rsidP="0094372C">
                  <w:pPr>
                    <w:pStyle w:val="elenco1ProgrammazioneIDEE72095"/>
                    <w:spacing w:line="276" w:lineRule="auto"/>
                    <w:ind w:left="170" w:hanging="170"/>
                    <w:rPr>
                      <w:u w:val="single"/>
                    </w:rPr>
                  </w:pPr>
                  <w:r w:rsidRPr="002A0576">
                    <w:rPr>
                      <w:u w:val="single"/>
                    </w:rPr>
                    <w:t>Laboratorio</w:t>
                  </w:r>
                </w:p>
                <w:p w:rsidR="00765435" w:rsidRPr="002A0576" w:rsidRDefault="0094372C" w:rsidP="0094372C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  <w:r w:rsidRPr="002A0576">
                    <w:t>Fenomeni elettrici della materia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1B236C" w:rsidRPr="002A0576" w:rsidRDefault="001B236C" w:rsidP="001B236C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</w:pPr>
                  <w:r w:rsidRPr="002A0576">
                    <w:t>Descrivere le caratteristiche delle particelle subatomiche che caratterizzano gli atomi</w:t>
                  </w:r>
                </w:p>
                <w:p w:rsidR="001B236C" w:rsidRPr="002A0576" w:rsidRDefault="001B236C" w:rsidP="001B236C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</w:pPr>
                  <w:r w:rsidRPr="002A0576">
                    <w:t>Determinare il numero di particelle subatomiche mediante il numero atomico Z e di massa A</w:t>
                  </w:r>
                </w:p>
                <w:p w:rsidR="001B236C" w:rsidRPr="002A0576" w:rsidRDefault="001B236C" w:rsidP="001B236C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</w:pPr>
                  <w:r w:rsidRPr="002A0576">
                    <w:t>Utilizzare Z ed A per identificare un isotopo e saperlo rappresentare secondo le convenzioni</w:t>
                  </w:r>
                </w:p>
                <w:p w:rsidR="001B236C" w:rsidRPr="002A0576" w:rsidRDefault="001B236C" w:rsidP="001B236C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</w:pPr>
                  <w:r w:rsidRPr="002A0576">
                    <w:t>Descrivere la disposizione reciproca delle particelle subatomiche nell’atomo in base al modello nucleare</w:t>
                  </w:r>
                </w:p>
                <w:p w:rsidR="00765435" w:rsidRPr="002A0576" w:rsidRDefault="00765435" w:rsidP="001B236C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</w:tr>
          </w:tbl>
          <w:p w:rsidR="0030582C" w:rsidRDefault="0030582C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7001DA" w:rsidRDefault="007001DA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7001DA" w:rsidRDefault="007001DA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66"/>
              <w:gridCol w:w="1719"/>
              <w:gridCol w:w="2268"/>
              <w:gridCol w:w="3266"/>
            </w:tblGrid>
            <w:tr w:rsidR="0030582C" w:rsidRPr="00F730A1" w:rsidTr="00E563D7">
              <w:trPr>
                <w:trHeight w:val="340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0582C" w:rsidRPr="0030582C" w:rsidRDefault="0030582C" w:rsidP="00944C15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DA0EC9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2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30582C" w:rsidRDefault="0094372C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Com</w:t>
                  </w:r>
                  <w:r w:rsidR="0030582C" w:rsidRPr="0030582C">
                    <w:rPr>
                      <w:rFonts w:ascii="Verdana" w:hAnsi="Verdana"/>
                      <w:sz w:val="22"/>
                      <w:szCs w:val="22"/>
                    </w:rPr>
                    <w:t>petenze</w:t>
                  </w:r>
                </w:p>
              </w:tc>
            </w:tr>
            <w:tr w:rsidR="0030582C" w:rsidRPr="00F730A1" w:rsidTr="00E563D7">
              <w:trPr>
                <w:trHeight w:val="340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0582C" w:rsidRPr="00F730A1" w:rsidRDefault="0030582C" w:rsidP="00E563D7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lastRenderedPageBreak/>
                    <w:t>Titolo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F730A1" w:rsidRDefault="0030582C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F730A1" w:rsidRDefault="001B236C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F730A1" w:rsidRDefault="001B236C" w:rsidP="00E563D7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30582C" w:rsidRPr="00F730A1" w:rsidTr="00E563D7">
              <w:trPr>
                <w:trHeight w:val="229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F730A1" w:rsidRDefault="0030582C" w:rsidP="00E563D7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30582C" w:rsidRPr="00F730A1" w:rsidRDefault="0030582C" w:rsidP="00E563D7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F730A1">
                    <w:rPr>
                      <w:rFonts w:ascii="Verdana" w:hAnsi="Verdana"/>
                      <w:sz w:val="19"/>
                      <w:szCs w:val="19"/>
                    </w:rPr>
                    <w:t>Dai modelli atomici alla tavola periodica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F730A1" w:rsidRDefault="0030582C" w:rsidP="0030582C">
                  <w:pPr>
                    <w:pStyle w:val="testoProgProgrammazioneIDEE72095"/>
                    <w:spacing w:line="240" w:lineRule="auto"/>
                  </w:pPr>
                  <w:r w:rsidRPr="00F730A1">
                    <w:t xml:space="preserve">Osservare, descrivere ed analizzare fenomeni appartenenti alla realtà naturale e artificiale e riconoscere nelle sue varie forme i concetti di sistema e di complessità </w:t>
                  </w:r>
                </w:p>
                <w:p w:rsidR="0030582C" w:rsidRPr="00F730A1" w:rsidRDefault="0030582C" w:rsidP="00E563D7">
                  <w:pPr>
                    <w:pStyle w:val="testoProgProgrammazioneIDEE72095"/>
                    <w:spacing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1B236C" w:rsidRDefault="001B236C" w:rsidP="001B236C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 xml:space="preserve">Il modello atomico di </w:t>
                  </w:r>
                  <w:proofErr w:type="spellStart"/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Bohr</w:t>
                  </w:r>
                  <w:proofErr w:type="spellEnd"/>
                </w:p>
                <w:p w:rsidR="001B236C" w:rsidRDefault="001B236C" w:rsidP="001B236C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Il modello atomico a strati e la configurazione elettronica</w:t>
                  </w:r>
                </w:p>
                <w:p w:rsidR="001B236C" w:rsidRDefault="001B236C" w:rsidP="001B236C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Ioni ed energia di ionizzazione</w:t>
                  </w:r>
                </w:p>
                <w:p w:rsidR="001B236C" w:rsidRDefault="001B236C" w:rsidP="001B236C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Il sistema periodico</w:t>
                  </w:r>
                </w:p>
                <w:p w:rsidR="001B236C" w:rsidRDefault="001B236C" w:rsidP="001B236C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La classificazione degli elementi</w:t>
                  </w:r>
                </w:p>
                <w:p w:rsidR="001B236C" w:rsidRDefault="001B236C" w:rsidP="001B236C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Le proprietà delle famiglie chimiche</w:t>
                  </w:r>
                </w:p>
                <w:p w:rsidR="001B236C" w:rsidRDefault="001B236C" w:rsidP="001B236C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  <w:p w:rsidR="0030582C" w:rsidRPr="00A32816" w:rsidRDefault="00A32816" w:rsidP="00A32816">
                  <w:pPr>
                    <w:pStyle w:val="elenco1ProgrammazioneIDEE72095"/>
                    <w:numPr>
                      <w:ilvl w:val="0"/>
                      <w:numId w:val="0"/>
                    </w:numPr>
                    <w:rPr>
                      <w:u w:val="single"/>
                    </w:rPr>
                  </w:pPr>
                  <w:r w:rsidRPr="00A32816">
                    <w:rPr>
                      <w:u w:val="single"/>
                    </w:rPr>
                    <w:t>Laboratorio</w:t>
                  </w:r>
                </w:p>
                <w:p w:rsidR="00714CC3" w:rsidRDefault="00714CC3" w:rsidP="00A32816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</w:pPr>
                  <w:r>
                    <w:t>Saggi alla fiamma</w:t>
                  </w:r>
                </w:p>
                <w:p w:rsidR="00A32816" w:rsidRDefault="00A32816" w:rsidP="00A32816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</w:pPr>
                  <w:r>
                    <w:t>Classificazione di sostanze elementari: metalli e non metalli</w:t>
                  </w:r>
                </w:p>
                <w:p w:rsidR="00A32816" w:rsidRPr="00F730A1" w:rsidRDefault="00A32816" w:rsidP="00A32816">
                  <w:pPr>
                    <w:pStyle w:val="Paragrafoelenco"/>
                    <w:numPr>
                      <w:ilvl w:val="0"/>
                      <w:numId w:val="25"/>
                    </w:numPr>
                    <w:spacing w:after="0"/>
                    <w:ind w:left="266" w:hanging="266"/>
                  </w:pPr>
                  <w:r>
                    <w:t>Reazioni di metalli e non metalli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A32816" w:rsidRDefault="00A32816" w:rsidP="00A32816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eastAsia="Calibri"/>
                    </w:rPr>
                  </w:pPr>
                  <w:r w:rsidRPr="00A32816">
                    <w:rPr>
                      <w:rFonts w:eastAsia="Calibri"/>
                    </w:rPr>
                    <w:t xml:space="preserve">Descrive la disposizione degli elettroni in base al modello atomico di </w:t>
                  </w:r>
                  <w:proofErr w:type="spellStart"/>
                  <w:r w:rsidRPr="00A32816">
                    <w:rPr>
                      <w:rFonts w:eastAsia="Calibri"/>
                    </w:rPr>
                    <w:t>Bohr</w:t>
                  </w:r>
                  <w:proofErr w:type="spellEnd"/>
                </w:p>
                <w:p w:rsidR="00A32816" w:rsidRDefault="00A32816" w:rsidP="00A32816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eastAsia="Calibri"/>
                    </w:rPr>
                  </w:pPr>
                  <w:r w:rsidRPr="00A32816">
                    <w:rPr>
                      <w:rFonts w:eastAsia="Calibri"/>
                    </w:rPr>
                    <w:t>Associa</w:t>
                  </w:r>
                  <w:r>
                    <w:rPr>
                      <w:rFonts w:eastAsia="Calibri"/>
                    </w:rPr>
                    <w:t xml:space="preserve">re </w:t>
                  </w:r>
                  <w:r w:rsidRPr="00A32816">
                    <w:rPr>
                      <w:rFonts w:eastAsia="Calibri"/>
                    </w:rPr>
                    <w:t>a</w:t>
                  </w:r>
                  <w:r>
                    <w:rPr>
                      <w:rFonts w:eastAsia="Calibri"/>
                    </w:rPr>
                    <w:t xml:space="preserve">d </w:t>
                  </w:r>
                  <w:r w:rsidRPr="00A32816">
                    <w:rPr>
                      <w:rFonts w:eastAsia="Calibri"/>
                    </w:rPr>
                    <w:t>ogni elemento la sua configurazione elettronica</w:t>
                  </w:r>
                </w:p>
                <w:p w:rsidR="00A32816" w:rsidRDefault="00A32816" w:rsidP="00A32816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Saper definire e riconoscere uno ione</w:t>
                  </w:r>
                </w:p>
                <w:p w:rsidR="00A32816" w:rsidRPr="00A32816" w:rsidRDefault="00A32816" w:rsidP="00A32816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eastAsia="Calibri"/>
                    </w:rPr>
                  </w:pPr>
                  <w:r w:rsidRPr="00F730A1">
                    <w:t>Correla</w:t>
                  </w:r>
                  <w:r>
                    <w:t>re</w:t>
                  </w:r>
                  <w:r w:rsidRPr="00F730A1">
                    <w:t xml:space="preserve"> i valori di energia di ionizzazione alla struttura elettronica di un atomo</w:t>
                  </w:r>
                </w:p>
                <w:p w:rsidR="00A32816" w:rsidRPr="00A32816" w:rsidRDefault="00A32816" w:rsidP="00A32816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  <w:rPr>
                      <w:rFonts w:eastAsia="Calibri"/>
                    </w:rPr>
                  </w:pPr>
                  <w:r w:rsidRPr="00F730A1">
                    <w:t>Spiegare la relazione tra configurazione elettronica e disposizione degli elementi nella tavola periodica</w:t>
                  </w:r>
                </w:p>
                <w:p w:rsidR="00A32816" w:rsidRDefault="00A32816" w:rsidP="00A32816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</w:pPr>
                  <w:r w:rsidRPr="00A32816">
                    <w:t>Classifica</w:t>
                  </w:r>
                  <w:r w:rsidR="00714CC3">
                    <w:t>re</w:t>
                  </w:r>
                  <w:r w:rsidRPr="00A32816">
                    <w:t xml:space="preserve"> gli elementi in metalli, non-metalli e semimetalli</w:t>
                  </w:r>
                </w:p>
                <w:p w:rsidR="00A32816" w:rsidRDefault="00A32816" w:rsidP="00A32816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</w:pPr>
                  <w:r w:rsidRPr="00A32816">
                    <w:t>Individua</w:t>
                  </w:r>
                  <w:r>
                    <w:t>re, attraverso le loro proprietà chimiche caratteristiche,</w:t>
                  </w:r>
                  <w:r w:rsidRPr="00A32816">
                    <w:t xml:space="preserve"> le principali f</w:t>
                  </w:r>
                  <w:r>
                    <w:t>amiglie chimiche</w:t>
                  </w:r>
                </w:p>
                <w:p w:rsidR="0030582C" w:rsidRPr="00F730A1" w:rsidRDefault="00A32816" w:rsidP="007001DA">
                  <w:pPr>
                    <w:pStyle w:val="elenco1ProgrammazioneIDEE72095"/>
                    <w:numPr>
                      <w:ilvl w:val="0"/>
                      <w:numId w:val="25"/>
                    </w:numPr>
                    <w:tabs>
                      <w:tab w:val="clear" w:pos="170"/>
                      <w:tab w:val="left" w:pos="266"/>
                    </w:tabs>
                    <w:spacing w:line="276" w:lineRule="auto"/>
                    <w:ind w:left="266" w:hanging="266"/>
                    <w:jc w:val="both"/>
                  </w:pPr>
                  <w:r w:rsidRPr="00F730A1">
                    <w:t>Descrivere le principali proprietà periodiche degli elementi</w:t>
                  </w: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7001DA" w:rsidRDefault="007001DA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66"/>
              <w:gridCol w:w="1719"/>
              <w:gridCol w:w="2268"/>
              <w:gridCol w:w="3266"/>
            </w:tblGrid>
            <w:tr w:rsidR="0030582C" w:rsidRPr="00F730A1" w:rsidTr="00E563D7">
              <w:trPr>
                <w:trHeight w:val="340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0582C" w:rsidRPr="0030582C" w:rsidRDefault="0030582C" w:rsidP="00944C15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DA0EC9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3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30582C" w:rsidRDefault="0030582C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/>
                      <w:sz w:val="22"/>
                      <w:szCs w:val="22"/>
                    </w:rPr>
                    <w:t>Competenze</w:t>
                  </w:r>
                </w:p>
              </w:tc>
            </w:tr>
            <w:tr w:rsidR="0030582C" w:rsidRPr="00F730A1" w:rsidTr="00E563D7">
              <w:trPr>
                <w:trHeight w:val="340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30582C" w:rsidRPr="00F730A1" w:rsidRDefault="0030582C" w:rsidP="00E563D7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F730A1" w:rsidRDefault="0030582C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F730A1" w:rsidRDefault="001B236C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F730A1" w:rsidRDefault="001B236C" w:rsidP="00E563D7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30582C" w:rsidRPr="00F730A1" w:rsidTr="00E563D7">
              <w:trPr>
                <w:trHeight w:val="229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2A0576" w:rsidRDefault="0030582C" w:rsidP="00E563D7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30582C" w:rsidRPr="002A0576" w:rsidRDefault="0030582C" w:rsidP="00E563D7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Gli elettroni si mettono in gioco: i legami chimici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30582C" w:rsidRPr="002A0576" w:rsidRDefault="0030582C" w:rsidP="006A2257">
                  <w:pPr>
                    <w:pStyle w:val="testoProgProgrammazioneIDEE72095"/>
                    <w:spacing w:line="240" w:lineRule="auto"/>
                  </w:pPr>
                  <w:r w:rsidRPr="002A0576">
                    <w:t>Osservare, descrivere ed analizzare fenomeni appartenenti alla realtà naturale e artificiale e riconoscere nelle sue varie forme i concetti di sistema e di complessità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107685" w:rsidRPr="002A0576" w:rsidRDefault="00107685" w:rsidP="0010768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Elettroni di legame e regola dell’ottetto</w:t>
                  </w:r>
                </w:p>
                <w:p w:rsidR="00107685" w:rsidRPr="002A0576" w:rsidRDefault="00107685" w:rsidP="0010768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Legame covalente e legami multipli</w:t>
                  </w:r>
                </w:p>
                <w:p w:rsidR="00107685" w:rsidRPr="002A0576" w:rsidRDefault="00107685" w:rsidP="0010768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Legame ionico</w:t>
                  </w:r>
                </w:p>
                <w:p w:rsidR="00107685" w:rsidRPr="002A0576" w:rsidRDefault="00107685" w:rsidP="0010768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Legame metallico</w:t>
                  </w:r>
                </w:p>
                <w:p w:rsidR="00107685" w:rsidRPr="002A0576" w:rsidRDefault="00107685" w:rsidP="0010768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Legame chimico e proprietà delle sostanze</w:t>
                  </w:r>
                </w:p>
                <w:p w:rsidR="00CD6D9B" w:rsidRPr="002A0576" w:rsidRDefault="00CD6D9B" w:rsidP="00CD6D9B">
                  <w:pPr>
                    <w:pStyle w:val="elenco1ProgrammazioneIDEE72095"/>
                    <w:numPr>
                      <w:ilvl w:val="0"/>
                      <w:numId w:val="0"/>
                    </w:numPr>
                  </w:pPr>
                </w:p>
                <w:p w:rsidR="00CD6D9B" w:rsidRPr="002A0576" w:rsidRDefault="00CD6D9B" w:rsidP="00CD6D9B">
                  <w:pPr>
                    <w:pStyle w:val="elenco1ProgrammazioneIDEE72095"/>
                    <w:numPr>
                      <w:ilvl w:val="0"/>
                      <w:numId w:val="0"/>
                    </w:numPr>
                  </w:pPr>
                </w:p>
                <w:p w:rsidR="00CD6D9B" w:rsidRPr="002A0576" w:rsidRDefault="00CD6D9B" w:rsidP="00CD6D9B">
                  <w:pPr>
                    <w:pStyle w:val="elenco1ProgrammazioneIDEE72095"/>
                    <w:numPr>
                      <w:ilvl w:val="0"/>
                      <w:numId w:val="0"/>
                    </w:numPr>
                    <w:rPr>
                      <w:u w:val="single"/>
                    </w:rPr>
                  </w:pPr>
                  <w:r w:rsidRPr="002A0576">
                    <w:rPr>
                      <w:u w:val="single"/>
                    </w:rPr>
                    <w:t>Laboratorio</w:t>
                  </w:r>
                </w:p>
                <w:p w:rsidR="00CD6D9B" w:rsidRPr="002A0576" w:rsidRDefault="00CD6D9B" w:rsidP="00CD6D9B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 xml:space="preserve">Riconoscimento di composti ionici, covalenti e metallici mediante la determinazione sperimentale di alcune loro </w:t>
                  </w: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lastRenderedPageBreak/>
                    <w:t>proprietà</w:t>
                  </w:r>
                </w:p>
                <w:p w:rsidR="0030582C" w:rsidRPr="002A0576" w:rsidRDefault="0030582C" w:rsidP="00CD6D9B">
                  <w:pPr>
                    <w:pStyle w:val="elenco1ProgrammazioneIDEE72095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107685" w:rsidRPr="002A0576" w:rsidRDefault="00107685" w:rsidP="0010768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lastRenderedPageBreak/>
                    <w:t>Prevedere la formazione dei legami tra gli atomi sulla base della regola dell’ottetto</w:t>
                  </w:r>
                </w:p>
                <w:p w:rsidR="00CD6D9B" w:rsidRPr="002A0576" w:rsidRDefault="00CD6D9B" w:rsidP="0010768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Utilizza</w:t>
                  </w:r>
                  <w:r w:rsidR="00714CC3">
                    <w:rPr>
                      <w:rFonts w:ascii="Verdana" w:hAnsi="Verdana"/>
                      <w:sz w:val="19"/>
                      <w:szCs w:val="19"/>
                    </w:rPr>
                    <w:t>re</w:t>
                  </w: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 xml:space="preserve"> i simboli di Lewis per prevedere il numero di legami che forma un atomo</w:t>
                  </w:r>
                </w:p>
                <w:p w:rsidR="00107685" w:rsidRPr="002A0576" w:rsidRDefault="00107685" w:rsidP="0010768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</w:t>
                  </w:r>
                  <w:r w:rsidR="00CD6D9B" w:rsidRPr="002A0576">
                    <w:rPr>
                      <w:rFonts w:ascii="Verdana" w:hAnsi="Verdana"/>
                      <w:sz w:val="19"/>
                      <w:szCs w:val="19"/>
                    </w:rPr>
                    <w:t>aper s</w:t>
                  </w: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piegare le differenze tra i modelli di legame covalente, ionico e metallico</w:t>
                  </w:r>
                </w:p>
                <w:p w:rsidR="00CD6D9B" w:rsidRPr="002A0576" w:rsidRDefault="00CD6D9B" w:rsidP="0010768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Saper utilizzare la scala di elettronegatività per stabilire la polarità di un legame covalente</w:t>
                  </w:r>
                </w:p>
                <w:p w:rsidR="00CD6D9B" w:rsidRPr="002A0576" w:rsidRDefault="00CD6D9B" w:rsidP="0010768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 xml:space="preserve">Saper descrive le proprietà dei metalli, delle sostanze molecolari e dei composti ionici, sapendo associare le proprietà macroscopiche dei diversi tipi di sostanze (molecolari, ioniche o </w:t>
                  </w: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lastRenderedPageBreak/>
                    <w:t>metalliche)  ai diversi modi di legarsi degli atomi</w:t>
                  </w:r>
                </w:p>
                <w:p w:rsidR="0030582C" w:rsidRPr="002A0576" w:rsidRDefault="00CD6D9B" w:rsidP="00CD6D9B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Saper prevedere, in base alla posizione nella tavola periodica, il tipo di legame che si può formare tra atomi di due elementi</w:t>
                  </w: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7001DA" w:rsidRDefault="007001DA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66"/>
              <w:gridCol w:w="1719"/>
              <w:gridCol w:w="2268"/>
              <w:gridCol w:w="3266"/>
            </w:tblGrid>
            <w:tr w:rsidR="006A2257" w:rsidRPr="00F730A1" w:rsidTr="00E563D7">
              <w:trPr>
                <w:trHeight w:val="340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A2257" w:rsidRPr="0030582C" w:rsidRDefault="006A2257" w:rsidP="00944C15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DA0EC9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4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30582C" w:rsidRDefault="006A2257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/>
                      <w:sz w:val="22"/>
                      <w:szCs w:val="22"/>
                    </w:rPr>
                    <w:t>Competenze</w:t>
                  </w:r>
                </w:p>
              </w:tc>
            </w:tr>
            <w:tr w:rsidR="006A2257" w:rsidRPr="00F730A1" w:rsidTr="00E563D7">
              <w:trPr>
                <w:trHeight w:val="340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A2257" w:rsidRPr="00F730A1" w:rsidRDefault="006A2257" w:rsidP="00E563D7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F730A1" w:rsidRDefault="006A2257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F730A1" w:rsidRDefault="00CD6D9B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Conoscenze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F730A1" w:rsidRDefault="00CD6D9B" w:rsidP="00E563D7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6A2257" w:rsidRPr="00F730A1" w:rsidTr="00E563D7">
              <w:trPr>
                <w:trHeight w:val="229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2A0576" w:rsidRDefault="006A2257" w:rsidP="00E563D7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6A2257" w:rsidRPr="002A0576" w:rsidRDefault="006A2257" w:rsidP="00E563D7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Forze intermolecolari e proprietà delle sostanze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2A0576" w:rsidRDefault="006A2257" w:rsidP="006A2257">
                  <w:pPr>
                    <w:pStyle w:val="testoProgProgrammazioneIDEE72095"/>
                    <w:spacing w:line="240" w:lineRule="auto"/>
                  </w:pPr>
                  <w:r w:rsidRPr="002A0576">
                    <w:t xml:space="preserve">Osservare, descrivere ed analizzare fenomeni appartenenti alla realtà naturale e artificiale e riconoscere nelle sue varie forme i concetti di sistema e di complessità </w:t>
                  </w:r>
                </w:p>
                <w:p w:rsidR="006A2257" w:rsidRPr="002A0576" w:rsidRDefault="006A2257" w:rsidP="00E563D7">
                  <w:pPr>
                    <w:pStyle w:val="testoProgProgrammazioneIDEE72095"/>
                    <w:spacing w:line="240" w:lineRule="auto"/>
                    <w:jc w:val="center"/>
                  </w:pP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CD6D9B" w:rsidRPr="002A0576" w:rsidRDefault="00CD6D9B" w:rsidP="00CD6D9B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La forma delle molecole e la teoria VSEPR</w:t>
                  </w:r>
                </w:p>
                <w:p w:rsidR="00CD6D9B" w:rsidRPr="002A0576" w:rsidRDefault="00CD6D9B" w:rsidP="00CD6D9B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Sostanze polari e apolari</w:t>
                  </w:r>
                </w:p>
                <w:p w:rsidR="00CD6D9B" w:rsidRPr="002A0576" w:rsidRDefault="00CD6D9B" w:rsidP="00CD6D9B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Forze intermolecolari e stato di aggregazione delle sostanze</w:t>
                  </w:r>
                </w:p>
                <w:p w:rsidR="00CD6D9B" w:rsidRPr="002A0576" w:rsidRDefault="00CD6D9B" w:rsidP="00CD6D9B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For</w:t>
                  </w:r>
                  <w:r w:rsidR="00C3718D">
                    <w:rPr>
                      <w:rFonts w:ascii="Verdana" w:hAnsi="Verdana"/>
                      <w:sz w:val="19"/>
                      <w:szCs w:val="19"/>
                    </w:rPr>
                    <w:t>z</w:t>
                  </w: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e intermolecolari e dissoluzione delle sostanze</w:t>
                  </w:r>
                </w:p>
                <w:p w:rsidR="00CD6D9B" w:rsidRPr="002A0576" w:rsidRDefault="00CD6D9B" w:rsidP="00CD6D9B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Soluzioni elettrolitiche</w:t>
                  </w:r>
                </w:p>
                <w:p w:rsidR="00CD6D9B" w:rsidRPr="002A0576" w:rsidRDefault="00CD6D9B" w:rsidP="00CD6D9B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  <w:p w:rsidR="00612B6E" w:rsidRPr="002A0576" w:rsidRDefault="00612B6E" w:rsidP="00612B6E">
                  <w:pPr>
                    <w:pStyle w:val="elenco1ProgrammazioneIDEE72095"/>
                    <w:numPr>
                      <w:ilvl w:val="0"/>
                      <w:numId w:val="0"/>
                    </w:numPr>
                    <w:rPr>
                      <w:u w:val="single"/>
                    </w:rPr>
                  </w:pPr>
                  <w:r w:rsidRPr="002A0576">
                    <w:rPr>
                      <w:u w:val="single"/>
                    </w:rPr>
                    <w:t>Laboratorio</w:t>
                  </w:r>
                </w:p>
                <w:p w:rsidR="00612B6E" w:rsidRPr="00DC2C7C" w:rsidRDefault="00DC2C7C" w:rsidP="00612B6E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DC2C7C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 xml:space="preserve">Le proprietà delle sostanze: prove di </w:t>
                  </w:r>
                  <w:r w:rsidR="00612B6E" w:rsidRPr="00DC2C7C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polarità</w:t>
                  </w:r>
                  <w:r w:rsidRPr="00DC2C7C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 xml:space="preserve">, </w:t>
                  </w:r>
                  <w:r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miscibilità e solubilità</w:t>
                  </w:r>
                </w:p>
                <w:p w:rsidR="00612B6E" w:rsidRPr="002A0576" w:rsidRDefault="00213795" w:rsidP="0021379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Riconoscimento e proprietà di soluzioni elettrolitiche</w:t>
                  </w:r>
                </w:p>
                <w:p w:rsidR="006A2257" w:rsidRPr="002A0576" w:rsidRDefault="006A2257" w:rsidP="00612B6E">
                  <w:pPr>
                    <w:pStyle w:val="elenco1ProgrammazioneIDEE72095"/>
                    <w:numPr>
                      <w:ilvl w:val="0"/>
                      <w:numId w:val="0"/>
                    </w:numPr>
                    <w:ind w:left="170"/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12B6E" w:rsidRPr="002A0576" w:rsidRDefault="00612B6E" w:rsidP="00612B6E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Saper applicare la teoria VSEPR per rappresentare la forma delle molecole e prevedere se una molecola è polare o apolare</w:t>
                  </w:r>
                </w:p>
                <w:p w:rsidR="00612B6E" w:rsidRPr="002A0576" w:rsidRDefault="00612B6E" w:rsidP="00612B6E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Saper distingue tra le diverse forze che si stabiliscono tra le particelle costituenti le sostanze</w:t>
                  </w:r>
                </w:p>
                <w:p w:rsidR="00612B6E" w:rsidRPr="002A0576" w:rsidRDefault="00612B6E" w:rsidP="00612B6E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Saper prevede se due sostanze sono solubili o miscibili</w:t>
                  </w:r>
                </w:p>
                <w:p w:rsidR="00612B6E" w:rsidRPr="002A0576" w:rsidRDefault="00612B6E" w:rsidP="00612B6E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Saper interpretare i processi di dissoluzione in base alle forze intermolecolari che si possono stabilire tra le particelle di soluto e di solvente</w:t>
                  </w:r>
                </w:p>
                <w:p w:rsidR="00612B6E" w:rsidRPr="002A0576" w:rsidRDefault="00612B6E" w:rsidP="00612B6E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Saper mette in relazione le proprietà fisiche di sostanze e soluzioni con le forze che si stabiliscono tra le particelle</w:t>
                  </w:r>
                </w:p>
                <w:p w:rsidR="006A2257" w:rsidRPr="002A0576" w:rsidRDefault="00612B6E" w:rsidP="00612B6E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Saper riconoscere e rappresentare i processi di dissociazione e di ionizzazione</w:t>
                  </w: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7001DA" w:rsidRDefault="007001DA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tbl>
            <w:tblPr>
              <w:tblW w:w="464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20"/>
            </w:tblPr>
            <w:tblGrid>
              <w:gridCol w:w="1966"/>
              <w:gridCol w:w="1719"/>
              <w:gridCol w:w="2268"/>
              <w:gridCol w:w="3266"/>
            </w:tblGrid>
            <w:tr w:rsidR="006A2257" w:rsidRPr="00F730A1" w:rsidTr="00E563D7">
              <w:trPr>
                <w:trHeight w:val="340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A2257" w:rsidRPr="0030582C" w:rsidRDefault="006A2257" w:rsidP="00944C15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Uda</w:t>
                  </w:r>
                  <w:r w:rsidR="00DA0EC9">
                    <w:rPr>
                      <w:rFonts w:ascii="Verdana" w:hAnsi="Verdana" w:cs="Verdana-Bold"/>
                      <w:b/>
                      <w:bCs/>
                      <w:sz w:val="22"/>
                      <w:szCs w:val="22"/>
                      <w:lang w:bidi="ar-SA"/>
                    </w:rPr>
                    <w:t>5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30582C" w:rsidRDefault="006A2257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30582C">
                    <w:rPr>
                      <w:rFonts w:ascii="Verdana" w:hAnsi="Verdana"/>
                      <w:sz w:val="22"/>
                      <w:szCs w:val="22"/>
                    </w:rPr>
                    <w:t>Competenze</w:t>
                  </w:r>
                </w:p>
              </w:tc>
            </w:tr>
            <w:tr w:rsidR="006A2257" w:rsidRPr="00F730A1" w:rsidTr="00E563D7">
              <w:trPr>
                <w:trHeight w:val="340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:rsidR="006A2257" w:rsidRPr="00F730A1" w:rsidRDefault="006A2257" w:rsidP="00E563D7">
                  <w:pPr>
                    <w:pStyle w:val="Nessunostileparagrafo"/>
                    <w:spacing w:line="240" w:lineRule="auto"/>
                    <w:jc w:val="center"/>
                    <w:textAlignment w:val="auto"/>
                    <w:rPr>
                      <w:rFonts w:ascii="Verdana" w:hAnsi="Verdana" w:cs="Times New Roman"/>
                      <w:color w:val="auto"/>
                      <w:sz w:val="19"/>
                      <w:szCs w:val="19"/>
                    </w:rPr>
                  </w:pPr>
                  <w:r w:rsidRPr="004F73DB">
                    <w:rPr>
                      <w:rFonts w:ascii="Verdana" w:hAnsi="Verdana" w:cs="Verdana-Bold"/>
                      <w:b/>
                      <w:bCs/>
                      <w:sz w:val="19"/>
                      <w:szCs w:val="19"/>
                      <w:lang w:bidi="ar-SA"/>
                    </w:rPr>
                    <w:t>Titolo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F730A1" w:rsidRDefault="006A2257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 w:rsidRPr="00F730A1">
                    <w:rPr>
                      <w:rFonts w:ascii="Verdana" w:hAnsi="Verdana"/>
                    </w:rPr>
                    <w:t>Tipo dicompetenzaprevalente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F730A1" w:rsidRDefault="00213795" w:rsidP="00E563D7">
                  <w:pPr>
                    <w:pStyle w:val="testatinatabPROGProgrammazioneIDEE72095"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Conoscenze </w:t>
                  </w: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F730A1" w:rsidRDefault="00213795" w:rsidP="00E563D7">
                  <w:pPr>
                    <w:pStyle w:val="testatinatabPROGProgrammazioneIDEE72095"/>
                    <w:suppressAutoHyphens/>
                    <w:spacing w:line="240" w:lineRule="auto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Abilità</w:t>
                  </w:r>
                </w:p>
              </w:tc>
            </w:tr>
            <w:tr w:rsidR="006A2257" w:rsidRPr="00F730A1" w:rsidTr="00E563D7">
              <w:trPr>
                <w:trHeight w:val="229"/>
                <w:jc w:val="center"/>
              </w:trPr>
              <w:tc>
                <w:tcPr>
                  <w:tcW w:w="196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2A0576" w:rsidRDefault="006A2257" w:rsidP="00E563D7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</w:p>
                <w:p w:rsidR="006A2257" w:rsidRPr="002A0576" w:rsidRDefault="006A2257" w:rsidP="00E563D7">
                  <w:pPr>
                    <w:pStyle w:val="ProgTitolocapitoloProgrammazioneIDEE72095"/>
                    <w:spacing w:line="240" w:lineRule="auto"/>
                    <w:jc w:val="center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Classi, formule e nomi dei composti</w:t>
                  </w:r>
                </w:p>
              </w:tc>
              <w:tc>
                <w:tcPr>
                  <w:tcW w:w="17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6A2257" w:rsidRPr="002A0576" w:rsidRDefault="006A2257" w:rsidP="00E563D7">
                  <w:pPr>
                    <w:pStyle w:val="testoProgProgrammazioneIDEE72095"/>
                    <w:spacing w:line="240" w:lineRule="auto"/>
                  </w:pPr>
                  <w:r w:rsidRPr="002A0576">
                    <w:t xml:space="preserve">Acquisire, interpretare e trasmettere informazioni anche attraverso l’uso di linguaggi </w:t>
                  </w:r>
                  <w:r w:rsidRPr="002A0576">
                    <w:lastRenderedPageBreak/>
                    <w:t>specifici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213795" w:rsidRPr="002A0576" w:rsidRDefault="00213795" w:rsidP="0021379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lastRenderedPageBreak/>
                    <w:t>Numero di ossidazione</w:t>
                  </w:r>
                </w:p>
                <w:p w:rsidR="00213795" w:rsidRPr="002A0576" w:rsidRDefault="00213795" w:rsidP="0021379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>Elementi e classi di composti</w:t>
                  </w:r>
                </w:p>
                <w:p w:rsidR="00213795" w:rsidRPr="002A0576" w:rsidRDefault="00213795" w:rsidP="0021379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</w:pPr>
                  <w:r w:rsidRPr="002A0576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t xml:space="preserve">Composti binari: ossidi, idruri e </w:t>
                  </w:r>
                  <w:r w:rsidRPr="002A0576">
                    <w:rPr>
                      <w:rFonts w:ascii="Verdana" w:hAnsi="Verdana" w:cs="Verdana"/>
                      <w:color w:val="000000"/>
                      <w:sz w:val="19"/>
                      <w:szCs w:val="19"/>
                      <w:lang w:eastAsia="it-IT"/>
                    </w:rPr>
                    <w:lastRenderedPageBreak/>
                    <w:t>idracidi (applicare le regole della nomenclatura IUPAC e tradizionale)</w:t>
                  </w:r>
                </w:p>
                <w:p w:rsidR="00061C5E" w:rsidRPr="002A0576" w:rsidRDefault="00061C5E" w:rsidP="00061C5E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  <w:tc>
                <w:tcPr>
                  <w:tcW w:w="32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solid" w:color="FFFFFF" w:fill="auto"/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</w:tcPr>
                <w:p w:rsidR="00213795" w:rsidRPr="002A0576" w:rsidRDefault="00213795" w:rsidP="0021379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lastRenderedPageBreak/>
                    <w:t>Saper assegnare, nota la formula di una specie chimica, il numero di ossidazione a ciascun elemento presente</w:t>
                  </w:r>
                </w:p>
                <w:p w:rsidR="00213795" w:rsidRPr="002A0576" w:rsidRDefault="00213795" w:rsidP="0021379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 xml:space="preserve">Saper riconosce la classe di </w:t>
                  </w: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lastRenderedPageBreak/>
                    <w:t>appartenenza dalla formula o dal nome di un composto</w:t>
                  </w:r>
                </w:p>
                <w:p w:rsidR="00213795" w:rsidRPr="002A0576" w:rsidRDefault="00213795" w:rsidP="0021379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>Saper distinguere sperimentalmente i composti con proprietà acide e basiche</w:t>
                  </w:r>
                </w:p>
                <w:p w:rsidR="00213795" w:rsidRPr="002A0576" w:rsidRDefault="00213795" w:rsidP="00213795">
                  <w:pPr>
                    <w:pStyle w:val="Paragrafoelenco"/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 w:hanging="266"/>
                    <w:rPr>
                      <w:rFonts w:ascii="Verdana" w:hAnsi="Verdana"/>
                      <w:sz w:val="19"/>
                      <w:szCs w:val="19"/>
                    </w:rPr>
                  </w:pP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 xml:space="preserve">Saper </w:t>
                  </w:r>
                  <w:r w:rsidR="00061C5E" w:rsidRPr="002A0576">
                    <w:rPr>
                      <w:rFonts w:ascii="Verdana" w:hAnsi="Verdana"/>
                      <w:sz w:val="19"/>
                      <w:szCs w:val="19"/>
                    </w:rPr>
                    <w:t>applicare</w:t>
                  </w:r>
                  <w:r w:rsidRPr="002A0576">
                    <w:rPr>
                      <w:rFonts w:ascii="Verdana" w:hAnsi="Verdana"/>
                      <w:sz w:val="19"/>
                      <w:szCs w:val="19"/>
                    </w:rPr>
                    <w:t xml:space="preserve"> le regole della nomenclatura IUPAC e della nomenclatura tradizionale</w:t>
                  </w:r>
                  <w:r w:rsidR="00061C5E" w:rsidRPr="002A0576">
                    <w:rPr>
                      <w:rFonts w:ascii="Verdana" w:hAnsi="Verdana"/>
                      <w:sz w:val="19"/>
                      <w:szCs w:val="19"/>
                    </w:rPr>
                    <w:t xml:space="preserve"> per assegnare il nome ad un composto e viceversa</w:t>
                  </w:r>
                </w:p>
                <w:p w:rsidR="006A2257" w:rsidRPr="002A0576" w:rsidRDefault="006A2257" w:rsidP="00E31A88">
                  <w:pPr>
                    <w:pStyle w:val="Paragrafoelenco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266"/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</w:tbl>
          <w:p w:rsidR="006A2257" w:rsidRDefault="006A2257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7001DA" w:rsidRDefault="007001DA" w:rsidP="004F73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6A2257" w:rsidRDefault="006A2257" w:rsidP="00E31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:rsidR="00061C5E" w:rsidRPr="007001DA" w:rsidRDefault="00061C5E" w:rsidP="00061C5E">
            <w:pPr>
              <w:pStyle w:val="Testonotaapidipagina"/>
              <w:widowControl w:val="0"/>
              <w:tabs>
                <w:tab w:val="left" w:pos="431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ind w:left="708" w:hanging="277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</w:rPr>
              <w:t>Obiettivi minimi:</w:t>
            </w:r>
          </w:p>
          <w:p w:rsidR="00DC2C7C" w:rsidRPr="007001DA" w:rsidRDefault="00DC2C7C" w:rsidP="007001DA">
            <w:pPr>
              <w:pStyle w:val="Testonotaapidipagina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Identificare, attraverso le formule, elementi e composti</w:t>
            </w:r>
            <w:r w:rsidR="00933CD4"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ric</w:t>
            </w:r>
            <w:r w:rsidR="007001DA"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onoscendo l’appartenenza di un </w:t>
            </w:r>
            <w:r w:rsid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c</w:t>
            </w:r>
            <w:r w:rsidR="00933CD4"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omposto ad una ben determinata famiglia</w:t>
            </w:r>
          </w:p>
          <w:p w:rsidR="00B70103" w:rsidRPr="007001DA" w:rsidRDefault="00B70103" w:rsidP="007001DA">
            <w:pPr>
              <w:pStyle w:val="Testonotaapidipagina"/>
              <w:widowControl w:val="0"/>
              <w:numPr>
                <w:ilvl w:val="0"/>
                <w:numId w:val="30"/>
              </w:numPr>
              <w:tabs>
                <w:tab w:val="left" w:pos="7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Saper localizzare sulla tavola periodica metalli, non metalli e semimetalli e conoscerne le proprietà più comuni</w:t>
            </w:r>
          </w:p>
          <w:p w:rsidR="00DD259D" w:rsidRPr="007001DA" w:rsidRDefault="00DD259D" w:rsidP="007001DA">
            <w:pPr>
              <w:pStyle w:val="Testonotaapidipagina"/>
              <w:widowControl w:val="0"/>
              <w:numPr>
                <w:ilvl w:val="0"/>
                <w:numId w:val="30"/>
              </w:numPr>
              <w:tabs>
                <w:tab w:val="left" w:pos="7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Saper descrivere negli aspetti fondamentali l’evoluzione dei modelli atomici e conoscere le caratteristiche delle particelle subatomiche</w:t>
            </w:r>
          </w:p>
          <w:p w:rsidR="00DD259D" w:rsidRPr="007001DA" w:rsidRDefault="00DD259D" w:rsidP="007001DA">
            <w:pPr>
              <w:pStyle w:val="Testonotaapidipagina"/>
              <w:widowControl w:val="0"/>
              <w:numPr>
                <w:ilvl w:val="0"/>
                <w:numId w:val="30"/>
              </w:numPr>
              <w:tabs>
                <w:tab w:val="left" w:pos="7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Saper scrivere la configurazione elettronica di atomi e ioni</w:t>
            </w:r>
          </w:p>
          <w:p w:rsidR="00DD259D" w:rsidRPr="007001DA" w:rsidRDefault="00DD259D" w:rsidP="007001DA">
            <w:pPr>
              <w:pStyle w:val="Testonotaapidipagina"/>
              <w:widowControl w:val="0"/>
              <w:numPr>
                <w:ilvl w:val="0"/>
                <w:numId w:val="30"/>
              </w:numPr>
              <w:tabs>
                <w:tab w:val="left" w:pos="7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Prevedere sulla base della posizione nella tavola periodica la tendenza di un elemento a formare ioni</w:t>
            </w:r>
          </w:p>
          <w:p w:rsidR="00DD259D" w:rsidRPr="007001DA" w:rsidRDefault="007001DA" w:rsidP="007001DA">
            <w:pPr>
              <w:pStyle w:val="Testonotaapidipagina"/>
              <w:widowControl w:val="0"/>
              <w:numPr>
                <w:ilvl w:val="0"/>
                <w:numId w:val="30"/>
              </w:numPr>
              <w:tabs>
                <w:tab w:val="left" w:pos="7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</w:t>
            </w:r>
            <w:r w:rsidR="00DD259D"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aper descrivere i vari tipi di legami</w:t>
            </w:r>
          </w:p>
          <w:p w:rsidR="00DD259D" w:rsidRPr="007001DA" w:rsidRDefault="007001DA" w:rsidP="007001DA">
            <w:pPr>
              <w:pStyle w:val="Testonotaapidipagina"/>
              <w:widowControl w:val="0"/>
              <w:numPr>
                <w:ilvl w:val="0"/>
                <w:numId w:val="30"/>
              </w:numPr>
              <w:tabs>
                <w:tab w:val="left" w:pos="7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</w:t>
            </w:r>
            <w:r w:rsidR="00DD259D"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aper collegare le proprietà macroscopiche delle sostanze alla loro struttura microscopica </w:t>
            </w:r>
          </w:p>
          <w:p w:rsidR="007001DA" w:rsidRPr="007001DA" w:rsidRDefault="007001DA" w:rsidP="007001DA">
            <w:pPr>
              <w:pStyle w:val="Testonotaapidipagina"/>
              <w:widowControl w:val="0"/>
              <w:numPr>
                <w:ilvl w:val="0"/>
                <w:numId w:val="30"/>
              </w:numPr>
              <w:tabs>
                <w:tab w:val="left" w:pos="7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Saper calcolare il numero di ossidazione di un elemento in una data formula</w:t>
            </w:r>
          </w:p>
          <w:p w:rsidR="00DD259D" w:rsidRPr="007001DA" w:rsidRDefault="00DD259D" w:rsidP="007001DA">
            <w:pPr>
              <w:pStyle w:val="Testonotaapidipagina"/>
              <w:widowControl w:val="0"/>
              <w:numPr>
                <w:ilvl w:val="0"/>
                <w:numId w:val="30"/>
              </w:numPr>
              <w:tabs>
                <w:tab w:val="left" w:pos="7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Saper attribuire il corretto nome ad un composto data la sua formula chimica </w:t>
            </w:r>
          </w:p>
          <w:p w:rsidR="00B87BC0" w:rsidRPr="007001DA" w:rsidRDefault="00B87BC0" w:rsidP="007001DA">
            <w:pPr>
              <w:pStyle w:val="Testonotaapidipagina"/>
              <w:widowControl w:val="0"/>
              <w:numPr>
                <w:ilvl w:val="0"/>
                <w:numId w:val="30"/>
              </w:numPr>
              <w:tabs>
                <w:tab w:val="left" w:pos="71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113" w:line="276" w:lineRule="auto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01D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Lavorare in laboratorio utilizzando materiali e strumenti in modo adeguato eseguendo la procedura in modo corretto, nel rispetto delle norme di sicurezza</w:t>
            </w:r>
          </w:p>
          <w:p w:rsidR="00772886" w:rsidRDefault="00772886" w:rsidP="00B87BC0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8413F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3F" w:rsidRDefault="00B8413F" w:rsidP="00E31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:rsidR="00B8413F" w:rsidRDefault="00B8413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B8413F" w:rsidRDefault="00B8413F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061C5E" w:rsidRDefault="00061C5E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061C5E" w:rsidRDefault="00061C5E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:rsidR="007001DA" w:rsidRDefault="0032242F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 xml:space="preserve">Pisa li </w:t>
      </w:r>
      <w:r w:rsidR="00E31A88">
        <w:rPr>
          <w:rFonts w:asciiTheme="minorHAnsi" w:eastAsia="Arial" w:hAnsiTheme="minorHAnsi" w:cstheme="minorHAnsi"/>
          <w:sz w:val="24"/>
          <w:szCs w:val="24"/>
        </w:rPr>
        <w:t>10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</w:t>
      </w:r>
      <w:r w:rsidR="00E31A88">
        <w:rPr>
          <w:rFonts w:asciiTheme="minorHAnsi" w:eastAsia="Arial" w:hAnsiTheme="minorHAnsi" w:cstheme="minorHAnsi"/>
          <w:sz w:val="24"/>
          <w:szCs w:val="24"/>
        </w:rPr>
        <w:t>06</w:t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/2020</w:t>
      </w:r>
      <w:r w:rsidR="007001DA">
        <w:rPr>
          <w:rFonts w:asciiTheme="minorHAnsi" w:eastAsia="Arial" w:hAnsiTheme="minorHAnsi" w:cstheme="minorHAnsi"/>
          <w:sz w:val="24"/>
          <w:szCs w:val="24"/>
        </w:rPr>
        <w:tab/>
      </w:r>
      <w:r w:rsidR="00880936" w:rsidRPr="00880936">
        <w:rPr>
          <w:rFonts w:asciiTheme="minorHAnsi" w:eastAsia="Arial" w:hAnsiTheme="minorHAnsi" w:cstheme="minorHAnsi"/>
          <w:sz w:val="24"/>
          <w:szCs w:val="24"/>
        </w:rPr>
        <w:t>I docenti</w:t>
      </w:r>
    </w:p>
    <w:p w:rsidR="00DA0EC9" w:rsidRDefault="00880936" w:rsidP="00DA0EC9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 w:rsidRPr="00880936">
        <w:rPr>
          <w:rFonts w:asciiTheme="minorHAnsi" w:eastAsia="Arial" w:hAnsiTheme="minorHAnsi" w:cstheme="minorHAnsi"/>
          <w:sz w:val="24"/>
          <w:szCs w:val="24"/>
        </w:rPr>
        <w:tab/>
      </w:r>
      <w:r w:rsidR="00DA0EC9">
        <w:rPr>
          <w:rFonts w:asciiTheme="minorHAnsi" w:eastAsia="Arial" w:hAnsiTheme="minorHAnsi" w:cstheme="minorHAnsi"/>
          <w:sz w:val="24"/>
          <w:szCs w:val="24"/>
        </w:rPr>
        <w:t>Antonella Corrado</w:t>
      </w:r>
    </w:p>
    <w:p w:rsidR="00DA0EC9" w:rsidRPr="00880936" w:rsidRDefault="00DA0EC9" w:rsidP="00DA0EC9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ab/>
        <w:t>Raffaele Gigliotti</w:t>
      </w:r>
    </w:p>
    <w:p w:rsidR="00880936" w:rsidRPr="00880936" w:rsidRDefault="00880936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sz w:val="24"/>
          <w:szCs w:val="24"/>
        </w:rPr>
      </w:pPr>
    </w:p>
    <w:sectPr w:rsidR="00880936" w:rsidRPr="00880936" w:rsidSect="001A4DDC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e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 Narrow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808080"/>
        <w:sz w:val="28"/>
      </w:rPr>
    </w:lvl>
  </w:abstractNum>
  <w:abstractNum w:abstractNumId="1">
    <w:nsid w:val="05787698"/>
    <w:multiLevelType w:val="hybridMultilevel"/>
    <w:tmpl w:val="8B5A8906"/>
    <w:lvl w:ilvl="0" w:tplc="C72096D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658"/>
    <w:multiLevelType w:val="multilevel"/>
    <w:tmpl w:val="0860AB08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 w:cs="Wingdings" w:hint="default"/>
      </w:rPr>
    </w:lvl>
  </w:abstractNum>
  <w:abstractNum w:abstractNumId="3">
    <w:nsid w:val="142B5ADD"/>
    <w:multiLevelType w:val="hybridMultilevel"/>
    <w:tmpl w:val="3014C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C1FF3"/>
    <w:multiLevelType w:val="hybridMultilevel"/>
    <w:tmpl w:val="7AB4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1E76"/>
    <w:multiLevelType w:val="hybridMultilevel"/>
    <w:tmpl w:val="B7A8360C"/>
    <w:lvl w:ilvl="0" w:tplc="849CD75E">
      <w:start w:val="1"/>
      <w:numFmt w:val="bullet"/>
      <w:pStyle w:val="elenco1ProgrammazioneIDEE72095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64324"/>
    <w:multiLevelType w:val="multilevel"/>
    <w:tmpl w:val="905811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>
    <w:nsid w:val="355669C3"/>
    <w:multiLevelType w:val="hybridMultilevel"/>
    <w:tmpl w:val="592EC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E380F"/>
    <w:multiLevelType w:val="hybridMultilevel"/>
    <w:tmpl w:val="AE0ED792"/>
    <w:lvl w:ilvl="0" w:tplc="0410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44885C1C"/>
    <w:multiLevelType w:val="hybridMultilevel"/>
    <w:tmpl w:val="C5F863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2430"/>
    <w:multiLevelType w:val="hybridMultilevel"/>
    <w:tmpl w:val="0FDA5E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4C482C"/>
    <w:multiLevelType w:val="hybridMultilevel"/>
    <w:tmpl w:val="612066C4"/>
    <w:lvl w:ilvl="0" w:tplc="9C98E77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B03E0"/>
    <w:multiLevelType w:val="multilevel"/>
    <w:tmpl w:val="D43A5AD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3">
    <w:nsid w:val="5AFE1329"/>
    <w:multiLevelType w:val="hybridMultilevel"/>
    <w:tmpl w:val="13946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B529A"/>
    <w:multiLevelType w:val="multilevel"/>
    <w:tmpl w:val="68F62202"/>
    <w:lvl w:ilvl="0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b w:val="0"/>
        <w:bCs w:val="0"/>
        <w:i w:val="0"/>
        <w:iCs w:val="0"/>
        <w:color w:val="808080"/>
        <w:sz w:val="19"/>
        <w:szCs w:val="19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0"/>
  </w:num>
  <w:num w:numId="5">
    <w:abstractNumId w:val="5"/>
  </w:num>
  <w:num w:numId="6">
    <w:abstractNumId w:val="8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7"/>
  </w:num>
  <w:num w:numId="21">
    <w:abstractNumId w:val="11"/>
  </w:num>
  <w:num w:numId="22">
    <w:abstractNumId w:val="1"/>
  </w:num>
  <w:num w:numId="23">
    <w:abstractNumId w:val="6"/>
  </w:num>
  <w:num w:numId="24">
    <w:abstractNumId w:val="10"/>
  </w:num>
  <w:num w:numId="25">
    <w:abstractNumId w:val="13"/>
  </w:num>
  <w:num w:numId="26">
    <w:abstractNumId w:val="2"/>
  </w:num>
  <w:num w:numId="27">
    <w:abstractNumId w:val="14"/>
  </w:num>
  <w:num w:numId="28">
    <w:abstractNumId w:val="5"/>
  </w:num>
  <w:num w:numId="29">
    <w:abstractNumId w:val="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8413F"/>
    <w:rsid w:val="00061C5E"/>
    <w:rsid w:val="00107685"/>
    <w:rsid w:val="001569DD"/>
    <w:rsid w:val="001966DE"/>
    <w:rsid w:val="001A403B"/>
    <w:rsid w:val="001A4DDC"/>
    <w:rsid w:val="001B236C"/>
    <w:rsid w:val="001D2F9E"/>
    <w:rsid w:val="00207CF8"/>
    <w:rsid w:val="00213795"/>
    <w:rsid w:val="00224392"/>
    <w:rsid w:val="002A0576"/>
    <w:rsid w:val="0030582C"/>
    <w:rsid w:val="0032242F"/>
    <w:rsid w:val="00360AB7"/>
    <w:rsid w:val="0045606B"/>
    <w:rsid w:val="004F73DB"/>
    <w:rsid w:val="0058133D"/>
    <w:rsid w:val="005C0C08"/>
    <w:rsid w:val="00612B6E"/>
    <w:rsid w:val="00614729"/>
    <w:rsid w:val="006A2257"/>
    <w:rsid w:val="006E6DE6"/>
    <w:rsid w:val="007001DA"/>
    <w:rsid w:val="00714CC3"/>
    <w:rsid w:val="00763E8A"/>
    <w:rsid w:val="00765435"/>
    <w:rsid w:val="00772886"/>
    <w:rsid w:val="00880936"/>
    <w:rsid w:val="008C105F"/>
    <w:rsid w:val="008E5311"/>
    <w:rsid w:val="00933CD4"/>
    <w:rsid w:val="0094372C"/>
    <w:rsid w:val="00944C15"/>
    <w:rsid w:val="009765BF"/>
    <w:rsid w:val="00A32816"/>
    <w:rsid w:val="00AA5964"/>
    <w:rsid w:val="00B70103"/>
    <w:rsid w:val="00B8413F"/>
    <w:rsid w:val="00B87BC0"/>
    <w:rsid w:val="00C3718D"/>
    <w:rsid w:val="00C9762B"/>
    <w:rsid w:val="00CD6D9B"/>
    <w:rsid w:val="00D06F5B"/>
    <w:rsid w:val="00D42CD2"/>
    <w:rsid w:val="00D83E39"/>
    <w:rsid w:val="00DA0EC9"/>
    <w:rsid w:val="00DC2C7C"/>
    <w:rsid w:val="00DD259D"/>
    <w:rsid w:val="00E31A88"/>
    <w:rsid w:val="00F60307"/>
    <w:rsid w:val="00F90353"/>
    <w:rsid w:val="00F91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DDC"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rsid w:val="001A4DDC"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rsid w:val="001A4D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A4D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rsid w:val="001A4DDC"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rsid w:val="001A4D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A4D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A4D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A4D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1A4DDC"/>
  </w:style>
  <w:style w:type="character" w:customStyle="1" w:styleId="WW8Num1z1">
    <w:name w:val="WW8Num1z1"/>
    <w:rsid w:val="001A4DDC"/>
  </w:style>
  <w:style w:type="character" w:customStyle="1" w:styleId="WW8Num1z2">
    <w:name w:val="WW8Num1z2"/>
    <w:rsid w:val="001A4DDC"/>
  </w:style>
  <w:style w:type="character" w:customStyle="1" w:styleId="WW8Num1z3">
    <w:name w:val="WW8Num1z3"/>
    <w:rsid w:val="001A4DDC"/>
  </w:style>
  <w:style w:type="character" w:customStyle="1" w:styleId="WW8Num1z4">
    <w:name w:val="WW8Num1z4"/>
    <w:rsid w:val="001A4DDC"/>
  </w:style>
  <w:style w:type="character" w:customStyle="1" w:styleId="WW8Num1z5">
    <w:name w:val="WW8Num1z5"/>
    <w:rsid w:val="001A4DDC"/>
  </w:style>
  <w:style w:type="character" w:customStyle="1" w:styleId="WW8Num1z6">
    <w:name w:val="WW8Num1z6"/>
    <w:rsid w:val="001A4DDC"/>
  </w:style>
  <w:style w:type="character" w:customStyle="1" w:styleId="WW8Num1z7">
    <w:name w:val="WW8Num1z7"/>
    <w:rsid w:val="001A4DDC"/>
  </w:style>
  <w:style w:type="character" w:customStyle="1" w:styleId="WW8Num1z8">
    <w:name w:val="WW8Num1z8"/>
    <w:rsid w:val="001A4DDC"/>
  </w:style>
  <w:style w:type="character" w:customStyle="1" w:styleId="WW8Num2z0">
    <w:name w:val="WW8Num2z0"/>
    <w:rsid w:val="001A4DDC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</w:rPr>
  </w:style>
  <w:style w:type="character" w:customStyle="1" w:styleId="WW8Num2z1">
    <w:name w:val="WW8Num2z1"/>
    <w:rsid w:val="001A4DDC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  <w:rsid w:val="001A4DDC"/>
  </w:style>
  <w:style w:type="character" w:customStyle="1" w:styleId="WW8Num2z3">
    <w:name w:val="WW8Num2z3"/>
    <w:rsid w:val="001A4DDC"/>
  </w:style>
  <w:style w:type="character" w:customStyle="1" w:styleId="WW8Num2z4">
    <w:name w:val="WW8Num2z4"/>
    <w:rsid w:val="001A4DDC"/>
  </w:style>
  <w:style w:type="character" w:customStyle="1" w:styleId="WW8Num2z5">
    <w:name w:val="WW8Num2z5"/>
    <w:rsid w:val="001A4DDC"/>
  </w:style>
  <w:style w:type="character" w:customStyle="1" w:styleId="WW8Num2z6">
    <w:name w:val="WW8Num2z6"/>
    <w:rsid w:val="001A4DDC"/>
  </w:style>
  <w:style w:type="character" w:customStyle="1" w:styleId="WW8Num2z7">
    <w:name w:val="WW8Num2z7"/>
    <w:rsid w:val="001A4DDC"/>
  </w:style>
  <w:style w:type="character" w:customStyle="1" w:styleId="WW8Num2z8">
    <w:name w:val="WW8Num2z8"/>
    <w:rsid w:val="001A4DDC"/>
  </w:style>
  <w:style w:type="character" w:customStyle="1" w:styleId="WW8Num3z0">
    <w:name w:val="WW8Num3z0"/>
    <w:rsid w:val="001A4DDC"/>
    <w:rPr>
      <w:rFonts w:ascii="Calibri" w:hAnsi="Calibri" w:cs="Arial"/>
      <w:b/>
      <w:sz w:val="20"/>
      <w:szCs w:val="18"/>
    </w:rPr>
  </w:style>
  <w:style w:type="character" w:customStyle="1" w:styleId="WW8Num3z1">
    <w:name w:val="WW8Num3z1"/>
    <w:rsid w:val="001A4DDC"/>
  </w:style>
  <w:style w:type="character" w:customStyle="1" w:styleId="WW8Num4z0">
    <w:name w:val="WW8Num4z0"/>
    <w:rsid w:val="001A4DDC"/>
    <w:rPr>
      <w:rFonts w:ascii="Calibri" w:eastAsia="Calibri" w:hAnsi="Calibri" w:cs="Times New Roman"/>
      <w:sz w:val="24"/>
    </w:rPr>
  </w:style>
  <w:style w:type="character" w:customStyle="1" w:styleId="WW8Num4z1">
    <w:name w:val="WW8Num4z1"/>
    <w:rsid w:val="001A4DDC"/>
    <w:rPr>
      <w:rFonts w:ascii="Courier New" w:hAnsi="Courier New" w:cs="Courier New"/>
    </w:rPr>
  </w:style>
  <w:style w:type="character" w:customStyle="1" w:styleId="WW8Num4z2">
    <w:name w:val="WW8Num4z2"/>
    <w:rsid w:val="001A4DDC"/>
    <w:rPr>
      <w:rFonts w:ascii="Wingdings" w:hAnsi="Wingdings" w:cs="Wingdings"/>
    </w:rPr>
  </w:style>
  <w:style w:type="character" w:customStyle="1" w:styleId="WW8Num4z3">
    <w:name w:val="WW8Num4z3"/>
    <w:rsid w:val="001A4DDC"/>
    <w:rPr>
      <w:rFonts w:ascii="Symbol" w:hAnsi="Symbol" w:cs="Symbol"/>
    </w:rPr>
  </w:style>
  <w:style w:type="character" w:customStyle="1" w:styleId="Carpredefinitoparagrafo1">
    <w:name w:val="Car. predefinito paragrafo1"/>
    <w:rsid w:val="001A4DDC"/>
  </w:style>
  <w:style w:type="character" w:customStyle="1" w:styleId="Titolo1Carattere">
    <w:name w:val="Titolo 1 Carattere"/>
    <w:basedOn w:val="Carpredefinitoparagrafo1"/>
    <w:rsid w:val="001A4DDC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sid w:val="001A4DDC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sid w:val="001A4DDC"/>
    <w:rPr>
      <w:vertAlign w:val="superscript"/>
    </w:rPr>
  </w:style>
  <w:style w:type="character" w:customStyle="1" w:styleId="Rimandonotaapidipagina1">
    <w:name w:val="Rimando nota a piè di pagina1"/>
    <w:rsid w:val="001A4DDC"/>
    <w:rPr>
      <w:vertAlign w:val="superscript"/>
    </w:rPr>
  </w:style>
  <w:style w:type="character" w:styleId="Collegamentoipertestuale">
    <w:name w:val="Hyperlink"/>
    <w:rsid w:val="001A4DDC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sid w:val="001A4DDC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sid w:val="001A4DDC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sid w:val="001A4DDC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sid w:val="001A4DDC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deltesto"/>
    <w:rsid w:val="001A4D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A4DDC"/>
    <w:pPr>
      <w:spacing w:after="120"/>
    </w:pPr>
  </w:style>
  <w:style w:type="paragraph" w:styleId="Elenco">
    <w:name w:val="List"/>
    <w:basedOn w:val="Corpodeltesto"/>
    <w:rsid w:val="001A4DDC"/>
    <w:rPr>
      <w:rFonts w:cs="Mangal"/>
    </w:rPr>
  </w:style>
  <w:style w:type="paragraph" w:customStyle="1" w:styleId="Didascalia1">
    <w:name w:val="Didascalia1"/>
    <w:basedOn w:val="Normale"/>
    <w:rsid w:val="001A4D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A4DDC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1A4DDC"/>
    <w:rPr>
      <w:sz w:val="20"/>
    </w:rPr>
  </w:style>
  <w:style w:type="paragraph" w:customStyle="1" w:styleId="Intestazione1">
    <w:name w:val="Intestazione1"/>
    <w:basedOn w:val="Normale"/>
    <w:next w:val="Corpodeltesto"/>
    <w:rsid w:val="001A4D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A4DDC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sid w:val="001A4D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A4DDC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rsid w:val="001A4DDC"/>
    <w:pPr>
      <w:suppressLineNumbers/>
    </w:pPr>
  </w:style>
  <w:style w:type="paragraph" w:customStyle="1" w:styleId="Intestazionetabella">
    <w:name w:val="Intestazione tabella"/>
    <w:basedOn w:val="Contenutotabella"/>
    <w:rsid w:val="001A4DDC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1A4D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4DDC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rsid w:val="001A4DD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3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100" w:after="100"/>
      <w:ind w:left="360" w:hanging="36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pacing w:before="100" w:after="100"/>
      <w:ind w:left="1080" w:hanging="72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Nessunostileparagrafo">
    <w:name w:val="[Nessuno stile paragrafo]"/>
    <w:rsid w:val="004F73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it-IT"/>
    </w:rPr>
  </w:style>
  <w:style w:type="paragraph" w:customStyle="1" w:styleId="testoProgProgrammazioneIDEE72095">
    <w:name w:val="testoProg (ProgrammazioneIDEE_72095)"/>
    <w:basedOn w:val="Nessunostileparagrafo"/>
    <w:uiPriority w:val="99"/>
    <w:rsid w:val="004F73DB"/>
    <w:pPr>
      <w:spacing w:line="20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testatinatabPROGProgrammazioneIDEE72095">
    <w:name w:val="testatina_tabPROG (ProgrammazioneIDEE_72095)"/>
    <w:basedOn w:val="Nessunostileparagrafo"/>
    <w:uiPriority w:val="99"/>
    <w:rsid w:val="004F73DB"/>
    <w:pPr>
      <w:spacing w:line="200" w:lineRule="atLeast"/>
    </w:pPr>
    <w:rPr>
      <w:rFonts w:ascii="Verdana-Bold" w:hAnsi="Verdana-Bold" w:cs="Verdana-Bold"/>
      <w:b/>
      <w:bCs/>
      <w:sz w:val="19"/>
      <w:szCs w:val="19"/>
      <w:lang w:bidi="ar-SA"/>
    </w:rPr>
  </w:style>
  <w:style w:type="paragraph" w:customStyle="1" w:styleId="ProgTitolocapitoloProgrammazioneIDEE72095">
    <w:name w:val="Prog_Titolo_capitolo (ProgrammazioneIDEE_72095)"/>
    <w:basedOn w:val="Nessunostileparagrafo"/>
    <w:uiPriority w:val="99"/>
    <w:rsid w:val="004F73DB"/>
    <w:pPr>
      <w:suppressAutoHyphens/>
      <w:spacing w:line="240" w:lineRule="atLeast"/>
    </w:pPr>
    <w:rPr>
      <w:rFonts w:ascii="Verdana-Bold" w:hAnsi="Verdana-Bold" w:cs="Verdana-Bold"/>
      <w:b/>
      <w:bCs/>
      <w:sz w:val="20"/>
      <w:szCs w:val="20"/>
      <w:lang w:bidi="ar-SA"/>
    </w:rPr>
  </w:style>
  <w:style w:type="paragraph" w:customStyle="1" w:styleId="elenco1ProgrammazioneIDEE72095">
    <w:name w:val="elenco1 (ProgrammazioneIDEE_72095)"/>
    <w:basedOn w:val="Nessunostileparagrafo"/>
    <w:uiPriority w:val="99"/>
    <w:rsid w:val="004F73DB"/>
    <w:pPr>
      <w:numPr>
        <w:numId w:val="3"/>
      </w:numPr>
      <w:tabs>
        <w:tab w:val="left" w:pos="170"/>
      </w:tabs>
      <w:spacing w:line="240" w:lineRule="auto"/>
    </w:pPr>
    <w:rPr>
      <w:rFonts w:ascii="Verdana" w:hAnsi="Verdana" w:cs="Verdana"/>
      <w:sz w:val="19"/>
      <w:szCs w:val="19"/>
      <w:lang w:bidi="ar-SA"/>
    </w:rPr>
  </w:style>
  <w:style w:type="paragraph" w:customStyle="1" w:styleId="onlineProgrammazioneIDEE72095">
    <w:name w:val="online (ProgrammazioneIDEE_72095)"/>
    <w:basedOn w:val="Nessunostileparagrafo"/>
    <w:uiPriority w:val="99"/>
    <w:rsid w:val="004F73DB"/>
    <w:pPr>
      <w:tabs>
        <w:tab w:val="left" w:pos="1495"/>
      </w:tabs>
      <w:suppressAutoHyphens/>
      <w:spacing w:before="113" w:line="180" w:lineRule="atLeast"/>
    </w:pPr>
    <w:rPr>
      <w:rFonts w:ascii="Verdana" w:hAnsi="Verdana" w:cs="Verdana"/>
      <w:sz w:val="19"/>
      <w:szCs w:val="19"/>
      <w:lang w:bidi="ar-SA"/>
    </w:rPr>
  </w:style>
  <w:style w:type="paragraph" w:customStyle="1" w:styleId="elenco3ProgrammazioneIDEE72095">
    <w:name w:val="elenco3 (ProgrammazioneIDEE_72095)"/>
    <w:basedOn w:val="elenco1ProgrammazioneIDEE72095"/>
    <w:uiPriority w:val="99"/>
    <w:rsid w:val="004F73DB"/>
  </w:style>
  <w:style w:type="paragraph" w:customStyle="1" w:styleId="titolettiprogboldProgrammazioneIDEE72095">
    <w:name w:val="titoletti_prog_bold (ProgrammazioneIDEE_72095)"/>
    <w:basedOn w:val="testoProgProgrammazioneIDEE72095"/>
    <w:uiPriority w:val="99"/>
    <w:rsid w:val="004F73DB"/>
    <w:pPr>
      <w:spacing w:before="113"/>
    </w:pPr>
    <w:rPr>
      <w:rFonts w:ascii="Verdana-Bold" w:hAnsi="Verdana-Bold" w:cs="Verdana-Bold"/>
      <w:b/>
      <w:bCs/>
    </w:rPr>
  </w:style>
  <w:style w:type="paragraph" w:customStyle="1" w:styleId="elenco2ProgrammazioneIDEE72095">
    <w:name w:val="elenco2 (ProgrammazioneIDEE_72095)"/>
    <w:basedOn w:val="elenco1ProgrammazioneIDEE72095"/>
    <w:uiPriority w:val="99"/>
    <w:rsid w:val="004F73DB"/>
  </w:style>
  <w:style w:type="paragraph" w:customStyle="1" w:styleId="zteProgrammazioneIDEE72095">
    <w:name w:val="zte (ProgrammazioneIDEE_72095)"/>
    <w:basedOn w:val="Nessunostileparagrafo"/>
    <w:uiPriority w:val="99"/>
    <w:rsid w:val="004F73DB"/>
    <w:pPr>
      <w:suppressAutoHyphens/>
      <w:spacing w:before="170" w:after="113" w:line="200" w:lineRule="atLeast"/>
    </w:pPr>
    <w:rPr>
      <w:rFonts w:ascii="Verdana" w:hAnsi="Verdana" w:cs="Verdana"/>
      <w:b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Props1.xml><?xml version="1.0" encoding="utf-8"?>
<ds:datastoreItem xmlns:ds="http://schemas.openxmlformats.org/officeDocument/2006/customXml" ds:itemID="{8811E0C4-1F0E-4CE0-915D-EC993607F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ANTONIO</cp:lastModifiedBy>
  <cp:revision>2</cp:revision>
  <dcterms:created xsi:type="dcterms:W3CDTF">2021-06-04T16:58:00Z</dcterms:created>
  <dcterms:modified xsi:type="dcterms:W3CDTF">2021-06-04T16:58:00Z</dcterms:modified>
</cp:coreProperties>
</file>